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numPr>
          <w:ilvl w:val="0"/>
          <w:numId w:val="2"/>
        </w:numPr>
        <w:spacing w:before="0" w:after="200"/>
        <w:ind w:left="5400" w:hanging="5684"/>
        <w:contextualSpacing/>
        <w:jc w:val="center"/>
        <w:rPr/>
      </w:pPr>
      <w:r>
        <w:rPr/>
        <w:drawing>
          <wp:inline distT="0" distB="0" distL="0" distR="0">
            <wp:extent cx="1180465" cy="101917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4" t="-68" r="-84" b="-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200"/>
        <w:contextualSpacing/>
        <w:jc w:val="center"/>
        <w:rPr/>
      </w:pPr>
      <w:r>
        <w:rPr>
          <w:rFonts w:cs="Times New Roman" w:ascii="Times New Roman" w:hAnsi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>
      <w:pPr>
        <w:pStyle w:val="ConsPlusTitle"/>
        <w:widowControl/>
        <w:numPr>
          <w:ilvl w:val="0"/>
          <w:numId w:val="0"/>
        </w:numPr>
        <w:spacing w:before="0" w:after="200"/>
        <w:contextualSpacing/>
        <w:jc w:val="center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 xml:space="preserve">АДМИНИСТРАЦИЯ </w:t>
      </w:r>
    </w:p>
    <w:p>
      <w:pPr>
        <w:pStyle w:val="ConsPlusTitle"/>
        <w:widowControl/>
        <w:numPr>
          <w:ilvl w:val="0"/>
          <w:numId w:val="0"/>
        </w:numPr>
        <w:spacing w:before="0" w:after="200"/>
        <w:contextualSpacing/>
        <w:jc w:val="center"/>
        <w:outlineLvl w:val="0"/>
        <w:rPr/>
      </w:pPr>
      <w:r>
        <w:rPr>
          <w:rFonts w:cs="Times New Roman" w:ascii="Times New Roman" w:hAnsi="Times New Roman"/>
          <w:sz w:val="26"/>
          <w:szCs w:val="26"/>
        </w:rPr>
        <w:t>СЕЛЬСКОГО ПОСЕЛЕНИЯ ВЕРХНЕЕ САНЧЕЛЕЕВО</w:t>
      </w:r>
    </w:p>
    <w:p>
      <w:pPr>
        <w:pStyle w:val="ConsPlusTitle"/>
        <w:widowControl/>
        <w:numPr>
          <w:ilvl w:val="0"/>
          <w:numId w:val="0"/>
        </w:numPr>
        <w:spacing w:before="0" w:after="200"/>
        <w:contextualSpacing/>
        <w:jc w:val="center"/>
        <w:outlineLvl w:val="0"/>
        <w:rPr/>
      </w:pPr>
      <w:r>
        <w:rPr>
          <w:rFonts w:cs="Times New Roman" w:ascii="Times New Roman" w:hAnsi="Times New Roman"/>
          <w:sz w:val="26"/>
          <w:szCs w:val="26"/>
        </w:rPr>
        <w:t>МУНИЦИПАЛЬНОГО РАЙОНА СТАВРОПОЛЬСКИЙ</w:t>
      </w:r>
    </w:p>
    <w:p>
      <w:pPr>
        <w:pStyle w:val="ConsPlusTitle"/>
        <w:widowControl/>
        <w:spacing w:before="0" w:after="200"/>
        <w:contextualSpacing/>
        <w:jc w:val="center"/>
        <w:rPr/>
      </w:pPr>
      <w:r>
        <w:rPr>
          <w:rFonts w:cs="Times New Roman" w:ascii="Times New Roman" w:hAnsi="Times New Roman"/>
          <w:sz w:val="26"/>
          <w:szCs w:val="26"/>
        </w:rPr>
        <w:t>САМАРСКОЙ ОБЛАСТИ</w:t>
      </w:r>
    </w:p>
    <w:p>
      <w:pPr>
        <w:pStyle w:val="Normal"/>
        <w:spacing w:lineRule="auto" w:line="240" w:before="0" w:after="200"/>
        <w:contextualSpacing/>
        <w:jc w:val="center"/>
        <w:rPr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ПОСТАНОВЛЕНИЕ </w:t>
      </w:r>
    </w:p>
    <w:p>
      <w:pPr>
        <w:pStyle w:val="Normal"/>
        <w:spacing w:lineRule="auto" w:line="240" w:before="0" w:after="200"/>
        <w:ind w:left="284" w:hanging="0"/>
        <w:contextualSpacing/>
        <w:rPr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                         </w:t>
      </w:r>
    </w:p>
    <w:p>
      <w:pPr>
        <w:pStyle w:val="Normal"/>
        <w:spacing w:lineRule="auto" w:line="240" w:before="0" w:after="200"/>
        <w:ind w:left="284" w:hanging="0"/>
        <w:contextualSpacing/>
        <w:jc w:val="center"/>
        <w:rPr/>
      </w:pPr>
      <w:r>
        <w:rPr>
          <w:rFonts w:cs="Times New Roman" w:ascii="Times New Roman" w:hAnsi="Times New Roman"/>
          <w:b/>
          <w:sz w:val="26"/>
          <w:szCs w:val="26"/>
        </w:rPr>
        <w:t>от  1</w:t>
      </w:r>
      <w:r>
        <w:rPr>
          <w:rFonts w:cs="Times New Roman" w:ascii="Times New Roman" w:hAnsi="Times New Roman"/>
          <w:b/>
          <w:sz w:val="26"/>
          <w:szCs w:val="26"/>
        </w:rPr>
        <w:t>0</w:t>
      </w:r>
      <w:r>
        <w:rPr>
          <w:rFonts w:cs="Times New Roman" w:ascii="Times New Roman" w:hAnsi="Times New Roman"/>
          <w:b/>
          <w:sz w:val="26"/>
          <w:szCs w:val="26"/>
        </w:rPr>
        <w:t>.09</w:t>
      </w:r>
      <w:bookmarkStart w:id="0" w:name="_GoBack"/>
      <w:bookmarkEnd w:id="0"/>
      <w:r>
        <w:rPr>
          <w:rFonts w:cs="Times New Roman" w:ascii="Times New Roman" w:hAnsi="Times New Roman"/>
          <w:b/>
          <w:sz w:val="26"/>
          <w:szCs w:val="26"/>
        </w:rPr>
        <w:t>.2021  года                                                                                     №   2</w:t>
      </w:r>
      <w:r>
        <w:rPr>
          <w:rFonts w:cs="Times New Roman" w:ascii="Times New Roman" w:hAnsi="Times New Roman"/>
          <w:b/>
          <w:sz w:val="26"/>
          <w:szCs w:val="26"/>
        </w:rPr>
        <w:t>7</w:t>
      </w:r>
      <w:r>
        <w:rPr>
          <w:rFonts w:cs="Times New Roman" w:ascii="Times New Roman" w:hAnsi="Times New Roman"/>
          <w:b/>
          <w:sz w:val="26"/>
          <w:szCs w:val="26"/>
        </w:rPr>
        <w:t>/1</w:t>
      </w:r>
    </w:p>
    <w:p>
      <w:pPr>
        <w:pStyle w:val="ConsPlusNonformat"/>
        <w:spacing w:lineRule="auto" w:line="360"/>
        <w:ind w:firstLine="709"/>
        <w:jc w:val="center"/>
        <w:rPr/>
      </w:pPr>
      <w:r>
        <w:rPr>
          <w:rFonts w:cs="Times New Roman" w:ascii="Times New Roman" w:hAnsi="Times New Roman"/>
          <w:b/>
          <w:sz w:val="26"/>
          <w:szCs w:val="26"/>
        </w:rPr>
        <w:t>Об инициировании общественного проекта</w:t>
      </w:r>
    </w:p>
    <w:p>
      <w:pPr>
        <w:pStyle w:val="ConsPlusNonformat"/>
        <w:spacing w:lineRule="auto" w:line="360"/>
        <w:ind w:firstLine="709"/>
        <w:jc w:val="center"/>
        <w:rPr>
          <w:rFonts w:ascii="Times New Roman" w:hAnsi="Times New Roman" w:cs="Times New Roman"/>
          <w:b/>
          <w:b/>
          <w:color w:val="000000"/>
          <w:sz w:val="26"/>
          <w:szCs w:val="26"/>
        </w:rPr>
      </w:pPr>
      <w:r>
        <w:rPr>
          <w:rFonts w:cs="Times New Roman" w:ascii="Times New Roman" w:hAnsi="Times New Roman"/>
          <w:b/>
          <w:color w:val="000000"/>
          <w:sz w:val="26"/>
          <w:szCs w:val="26"/>
        </w:rPr>
        <w:t xml:space="preserve">в рамках государственной программы «Поддержка инициатив населения муниципальных образований в Самарской области» </w:t>
      </w:r>
    </w:p>
    <w:p>
      <w:pPr>
        <w:pStyle w:val="ConsPlusNonformat"/>
        <w:spacing w:lineRule="auto" w:line="360"/>
        <w:ind w:firstLine="709"/>
        <w:jc w:val="center"/>
        <w:rPr>
          <w:sz w:val="26"/>
          <w:szCs w:val="26"/>
        </w:rPr>
      </w:pPr>
      <w:r>
        <w:rPr>
          <w:rFonts w:cs="Times New Roman" w:ascii="Times New Roman" w:hAnsi="Times New Roman"/>
          <w:b/>
          <w:color w:val="000000"/>
          <w:sz w:val="26"/>
          <w:szCs w:val="26"/>
        </w:rPr>
        <w:t>на 2017-2025 годы</w:t>
      </w:r>
    </w:p>
    <w:p>
      <w:pPr>
        <w:pStyle w:val="NormalWeb"/>
        <w:spacing w:lineRule="auto" w:line="360" w:before="0" w:after="0"/>
        <w:ind w:firstLine="709"/>
        <w:jc w:val="both"/>
        <w:textAlignment w:val="baseline"/>
        <w:rPr>
          <w:sz w:val="26"/>
          <w:szCs w:val="26"/>
        </w:rPr>
      </w:pPr>
      <w:r>
        <w:rPr>
          <w:color w:val="000000"/>
          <w:sz w:val="26"/>
          <w:szCs w:val="26"/>
        </w:rPr>
        <w:t>В рамках государственной программы «Поддержка инициатив населения муниципальных образований в Самарской области на 2017-2025 годы»</w:t>
      </w:r>
      <w:r>
        <w:rPr>
          <w:sz w:val="26"/>
          <w:szCs w:val="26"/>
        </w:rPr>
        <w:t xml:space="preserve"> администрация сельского поселения Верхнее Санчелеево муниципального района Ставропольский Самарской области  ПОСТАНОВЛЯЕТ:</w:t>
      </w:r>
    </w:p>
    <w:p>
      <w:pPr>
        <w:pStyle w:val="Normal"/>
        <w:spacing w:lineRule="auto" w:line="360" w:before="0" w:after="0"/>
        <w:ind w:firstLine="709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</w:t>
      </w:r>
      <w:r>
        <w:rPr>
          <w:rFonts w:cs="Times New Roman" w:ascii="Times New Roman" w:hAnsi="Times New Roman"/>
          <w:sz w:val="26"/>
          <w:szCs w:val="26"/>
        </w:rPr>
        <w:t>1. Принять участие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 на 2017-2025 годы».</w:t>
      </w:r>
    </w:p>
    <w:p>
      <w:pPr>
        <w:pStyle w:val="Normal"/>
        <w:spacing w:lineRule="auto" w:line="360" w:before="0" w:after="0"/>
        <w:ind w:firstLine="709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</w:t>
      </w:r>
      <w:r>
        <w:rPr>
          <w:rFonts w:cs="Times New Roman" w:ascii="Times New Roman" w:hAnsi="Times New Roman"/>
          <w:sz w:val="26"/>
          <w:szCs w:val="26"/>
        </w:rPr>
        <w:t>2. Оформить заявку на участие в конкурсном отборе общественных проектов и подать в конкурсную комиссию по проведению конкурсного отбора общественных проектов до 1 ноября 2021года.</w:t>
      </w:r>
    </w:p>
    <w:p>
      <w:pPr>
        <w:pStyle w:val="Normal"/>
        <w:spacing w:lineRule="auto" w:line="360" w:before="0" w:after="0"/>
        <w:ind w:firstLine="709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</w:t>
      </w:r>
      <w:r>
        <w:rPr>
          <w:rFonts w:cs="Times New Roman" w:ascii="Times New Roman" w:hAnsi="Times New Roman"/>
          <w:sz w:val="26"/>
          <w:szCs w:val="26"/>
        </w:rPr>
        <w:t xml:space="preserve">3. </w:t>
      </w:r>
      <w:r>
        <w:rPr>
          <w:rStyle w:val="FontStyle38"/>
          <w:sz w:val="26"/>
          <w:szCs w:val="26"/>
        </w:rPr>
        <w:t>Настоящее Постановление подлежит официальному опубликованию (обнародованию) в газете «Верхнесанчелеевский Вестник» и  размещению на официальном сайте администрации сельского поселения Верхнее Санчелеево в сети интернет</w:t>
      </w:r>
      <w:r>
        <w:rPr>
          <w:rFonts w:cs="Times New Roman" w:ascii="Times New Roman" w:hAnsi="Times New Roman"/>
          <w:sz w:val="26"/>
          <w:szCs w:val="26"/>
        </w:rPr>
        <w:t xml:space="preserve"> http://v.sancheleevo.stavrsp.ru/.</w:t>
      </w:r>
    </w:p>
    <w:p>
      <w:pPr>
        <w:pStyle w:val="Normal"/>
        <w:spacing w:lineRule="auto" w:line="360" w:before="0" w:after="0"/>
        <w:ind w:firstLine="709"/>
        <w:rPr>
          <w:sz w:val="26"/>
          <w:szCs w:val="26"/>
        </w:rPr>
      </w:pPr>
      <w:r>
        <w:rPr>
          <w:rStyle w:val="FontStyle38"/>
          <w:sz w:val="26"/>
          <w:szCs w:val="26"/>
        </w:rPr>
        <w:t xml:space="preserve">     </w:t>
      </w:r>
      <w:r>
        <w:rPr>
          <w:rStyle w:val="FontStyle38"/>
          <w:sz w:val="26"/>
          <w:szCs w:val="26"/>
        </w:rPr>
        <w:t>4.  Контроль за выполнением настоящего постановления оставляю за собой.</w:t>
      </w:r>
    </w:p>
    <w:p>
      <w:pPr>
        <w:pStyle w:val="Normal"/>
        <w:spacing w:lineRule="auto" w:line="360" w:before="0" w:after="0"/>
        <w:rPr/>
      </w:pPr>
      <w:r>
        <w:rPr>
          <w:rStyle w:val="FontStyle38"/>
          <w:sz w:val="26"/>
          <w:szCs w:val="26"/>
        </w:rPr>
        <w:t xml:space="preserve">Глава </w:t>
      </w:r>
      <w:r>
        <w:rPr>
          <w:sz w:val="26"/>
          <w:szCs w:val="26"/>
        </w:rPr>
        <w:t xml:space="preserve"> </w:t>
      </w:r>
      <w:r>
        <w:rPr>
          <w:rStyle w:val="FontStyle38"/>
          <w:sz w:val="26"/>
          <w:szCs w:val="26"/>
        </w:rPr>
        <w:t>сельского поселения    Верхнее Санчелеево                               П.В. Чапарин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40" w:before="0" w:after="0"/>
      <w:outlineLvl w:val="0"/>
    </w:pPr>
    <w:rPr>
      <w:rFonts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character" w:styleId="ListLabel1" w:customStyle="1">
    <w:name w:val="ListLabel 1"/>
    <w:qFormat/>
    <w:rPr>
      <w:rFonts w:cs="Courier New"/>
    </w:rPr>
  </w:style>
  <w:style w:type="character" w:styleId="ListLabel2" w:customStyle="1">
    <w:name w:val="ListLabel 2"/>
    <w:qFormat/>
    <w:rPr>
      <w:rFonts w:cs="Courier New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 w:customStyle="1">
    <w:name w:val="ListLabel 4"/>
    <w:qFormat/>
    <w:rPr>
      <w:rFonts w:cs="Courier New"/>
    </w:rPr>
  </w:style>
  <w:style w:type="character" w:styleId="ListLabel5" w:customStyle="1">
    <w:name w:val="ListLabel 5"/>
    <w:qFormat/>
    <w:rPr>
      <w:rFonts w:cs="Courier New"/>
    </w:rPr>
  </w:style>
  <w:style w:type="character" w:styleId="ListLabel6" w:customStyle="1">
    <w:name w:val="ListLabel 6"/>
    <w:qFormat/>
    <w:rPr>
      <w:rFonts w:cs="Courier New"/>
    </w:rPr>
  </w:style>
  <w:style w:type="character" w:styleId="Style14" w:customStyle="1">
    <w:name w:val="Интернет-ссылка"/>
    <w:basedOn w:val="DefaultParagraphFont"/>
    <w:rPr>
      <w:color w:val="0000FF"/>
      <w:u w:val="single"/>
    </w:rPr>
  </w:style>
  <w:style w:type="character" w:styleId="WW8Num2z0" w:customStyle="1">
    <w:name w:val="WW8Num2z0"/>
    <w:qFormat/>
    <w:rPr>
      <w:rFonts w:ascii="Times New Roman" w:hAnsi="Times New Roman" w:eastAsia="MS Mincho;ＭＳ 明朝" w:cs="Times New Roman"/>
      <w:sz w:val="28"/>
      <w:szCs w:val="28"/>
      <w:lang w:eastAsia="en-US" w:bidi="en-US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>
      <w:rFonts w:ascii="Times New Roman" w:hAnsi="Times New Roman" w:eastAsia="Calibri" w:cs="Times New Roman"/>
      <w:sz w:val="22"/>
      <w:szCs w:val="28"/>
      <w:lang w:eastAsia="en-US" w:bidi="en-US"/>
    </w:rPr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FontStyle38" w:customStyle="1">
    <w:name w:val="Font Style38"/>
    <w:qFormat/>
    <w:rPr>
      <w:rFonts w:ascii="Times New Roman" w:hAnsi="Times New Roman" w:cs="Times New Roman"/>
      <w:sz w:val="22"/>
      <w:szCs w:val="22"/>
    </w:rPr>
  </w:style>
  <w:style w:type="character" w:styleId="ListLabel7" w:customStyle="1">
    <w:name w:val="ListLabel 7"/>
    <w:qFormat/>
    <w:rPr>
      <w:rFonts w:ascii="Times New Roman" w:hAnsi="Times New Roman" w:eastAsia="MS Mincho;ＭＳ 明朝" w:cs="Times New Roman"/>
      <w:sz w:val="28"/>
      <w:szCs w:val="28"/>
      <w:lang w:eastAsia="en-US" w:bidi="en-US"/>
    </w:rPr>
  </w:style>
  <w:style w:type="character" w:styleId="ListLabel8" w:customStyle="1">
    <w:name w:val="ListLabel 8"/>
    <w:qFormat/>
    <w:rPr>
      <w:rFonts w:eastAsia="Calibri" w:cs="Times New Roman"/>
      <w:sz w:val="22"/>
      <w:szCs w:val="28"/>
      <w:lang w:eastAsia="en-US" w:bidi="en-US"/>
    </w:rPr>
  </w:style>
  <w:style w:type="character" w:styleId="ListLabel9" w:customStyle="1">
    <w:name w:val="ListLabel 9"/>
    <w:qFormat/>
    <w:rPr>
      <w:rFonts w:ascii="Times New Roman" w:hAnsi="Times New Roman" w:eastAsia="MS Mincho;ＭＳ 明朝" w:cs="Times New Roman"/>
      <w:sz w:val="28"/>
      <w:szCs w:val="28"/>
      <w:lang w:eastAsia="en-US" w:bidi="en-US"/>
    </w:rPr>
  </w:style>
  <w:style w:type="character" w:styleId="ListLabel10" w:customStyle="1">
    <w:name w:val="ListLabel 10"/>
    <w:qFormat/>
    <w:rPr>
      <w:rFonts w:eastAsia="Calibri" w:cs="Times New Roman"/>
      <w:sz w:val="22"/>
      <w:szCs w:val="28"/>
      <w:lang w:eastAsia="en-US" w:bidi="en-US"/>
    </w:rPr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paragraph" w:styleId="Style20" w:customStyle="1">
    <w:name w:val="Содержимое таблицы"/>
    <w:basedOn w:val="Normal"/>
    <w:qFormat/>
    <w:pPr>
      <w:suppressLineNumbers/>
    </w:pPr>
    <w:rPr/>
  </w:style>
  <w:style w:type="paragraph" w:styleId="ConsPlusTitle" w:customStyle="1">
    <w:name w:val="ConsPlusTitle"/>
    <w:qFormat/>
    <w:pPr>
      <w:widowControl w:val="false"/>
      <w:bidi w:val="0"/>
      <w:jc w:val="left"/>
    </w:pPr>
    <w:rPr>
      <w:rFonts w:ascii="Arial" w:hAnsi="Arial" w:cs="Arial" w:eastAsia="Calibri"/>
      <w:b/>
      <w:bCs/>
      <w:color w:val="auto"/>
      <w:kern w:val="0"/>
      <w:sz w:val="22"/>
      <w:szCs w:val="20"/>
      <w:lang w:val="ru-RU" w:eastAsia="en-US" w:bidi="ar-SA"/>
    </w:rPr>
  </w:style>
  <w:style w:type="paragraph" w:styleId="ConsPlusNonformat" w:customStyle="1">
    <w:name w:val="ConsPlusNonformat"/>
    <w:qFormat/>
    <w:pPr>
      <w:widowControl/>
      <w:bidi w:val="0"/>
      <w:jc w:val="left"/>
    </w:pPr>
    <w:rPr>
      <w:rFonts w:ascii="Courier New" w:hAnsi="Courier New" w:cs="Courier New" w:eastAsia="Calibri"/>
      <w:color w:val="auto"/>
      <w:kern w:val="0"/>
      <w:sz w:val="22"/>
      <w:szCs w:val="20"/>
      <w:lang w:val="ru-RU" w:eastAsia="en-US" w:bidi="ar-SA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Application>LibreOffice/6.1.4.2$Windows_X86_64 LibreOffice_project/9d0f32d1f0b509096fd65e0d4bec26ddd1938fd3</Application>
  <Pages>1</Pages>
  <Words>156</Words>
  <Characters>1229</Characters>
  <CharactersWithSpaces>1795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2021-06-02T08:26:00Z</dcterms:created>
  <dc:creator>User</dc:creator>
  <dc:description/>
  <dc:language>ru-RU</dc:language>
  <cp:lastModifiedBy/>
  <cp:lastPrinted>2021-10-07T11:42:00Z</cp:lastPrinted>
  <dcterms:modified xsi:type="dcterms:W3CDTF">2021-10-25T11:57:40Z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